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29AA" w14:textId="179A8752" w:rsidR="00262464" w:rsidRPr="00F6686F" w:rsidRDefault="009D0390" w:rsidP="00F6686F">
      <w:pPr>
        <w:pStyle w:val="BodyText"/>
        <w:spacing w:before="117"/>
        <w:jc w:val="center"/>
        <w:rPr>
          <w:rFonts w:ascii="Montserrat" w:hAnsi="Montserrat"/>
          <w:color w:val="554789"/>
        </w:rPr>
      </w:pPr>
      <w:r w:rsidRPr="00F6686F">
        <w:rPr>
          <w:rFonts w:ascii="Montserrat" w:hAnsi="Montserrat"/>
          <w:color w:val="554789"/>
          <w:w w:val="95"/>
        </w:rPr>
        <w:t>Peer</w:t>
      </w:r>
      <w:r w:rsidRPr="00F6686F">
        <w:rPr>
          <w:rFonts w:ascii="Montserrat" w:hAnsi="Montserrat"/>
          <w:color w:val="554789"/>
          <w:spacing w:val="-15"/>
          <w:w w:val="95"/>
        </w:rPr>
        <w:t xml:space="preserve"> </w:t>
      </w:r>
      <w:r w:rsidRPr="00F6686F">
        <w:rPr>
          <w:rFonts w:ascii="Montserrat" w:hAnsi="Montserrat"/>
          <w:color w:val="554789"/>
          <w:w w:val="95"/>
        </w:rPr>
        <w:t>Feedback</w:t>
      </w:r>
      <w:r w:rsidRPr="00F6686F">
        <w:rPr>
          <w:rFonts w:ascii="Montserrat" w:hAnsi="Montserrat"/>
          <w:color w:val="554789"/>
          <w:spacing w:val="-14"/>
          <w:w w:val="95"/>
        </w:rPr>
        <w:t xml:space="preserve"> </w:t>
      </w:r>
      <w:r w:rsidRPr="00F6686F">
        <w:rPr>
          <w:rFonts w:ascii="Montserrat" w:hAnsi="Montserrat"/>
          <w:color w:val="554789"/>
          <w:w w:val="95"/>
        </w:rPr>
        <w:t>Check</w:t>
      </w:r>
      <w:r w:rsidRPr="00F6686F">
        <w:rPr>
          <w:rFonts w:ascii="Montserrat" w:hAnsi="Montserrat"/>
          <w:color w:val="554789"/>
          <w:spacing w:val="-15"/>
          <w:w w:val="95"/>
        </w:rPr>
        <w:t xml:space="preserve"> </w:t>
      </w:r>
      <w:r w:rsidR="00F6686F" w:rsidRPr="00F6686F">
        <w:rPr>
          <w:rFonts w:ascii="Montserrat" w:hAnsi="Montserrat"/>
          <w:color w:val="554789"/>
          <w:w w:val="95"/>
        </w:rPr>
        <w:t>S</w:t>
      </w:r>
      <w:r w:rsidRPr="00F6686F">
        <w:rPr>
          <w:rFonts w:ascii="Montserrat" w:hAnsi="Montserrat"/>
          <w:color w:val="554789"/>
          <w:w w:val="95"/>
        </w:rPr>
        <w:t>heet</w:t>
      </w:r>
    </w:p>
    <w:p w14:paraId="03DABFE2" w14:textId="58A88AF3" w:rsidR="00F6686F" w:rsidRPr="00F6686F" w:rsidRDefault="00F6686F" w:rsidP="00F6686F">
      <w:pPr>
        <w:widowControl/>
        <w:autoSpaceDE/>
        <w:autoSpaceDN/>
        <w:rPr>
          <w:rFonts w:ascii="Montserrat" w:eastAsia="Times New Roman" w:hAnsi="Montserrat" w:cs="Times New Roman"/>
          <w:sz w:val="24"/>
          <w:szCs w:val="24"/>
          <w:lang w:val="en-GB" w:eastAsia="en-GB"/>
        </w:rPr>
      </w:pP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490"/>
        <w:gridCol w:w="2312"/>
        <w:gridCol w:w="6691"/>
      </w:tblGrid>
      <w:tr w:rsidR="00F6686F" w:rsidRPr="00F6686F" w14:paraId="57A36CFF" w14:textId="77777777" w:rsidTr="009D0390">
        <w:trPr>
          <w:trHeight w:val="750"/>
        </w:trPr>
        <w:tc>
          <w:tcPr>
            <w:tcW w:w="490" w:type="dxa"/>
            <w:shd w:val="clear" w:color="auto" w:fill="D9D2E9"/>
            <w:vAlign w:val="center"/>
            <w:hideMark/>
          </w:tcPr>
          <w:p w14:paraId="79FFECA2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​</w:t>
            </w:r>
          </w:p>
        </w:tc>
        <w:tc>
          <w:tcPr>
            <w:tcW w:w="2312" w:type="dxa"/>
            <w:shd w:val="clear" w:color="auto" w:fill="D9D2E9"/>
            <w:vAlign w:val="center"/>
            <w:hideMark/>
          </w:tcPr>
          <w:p w14:paraId="6A25F125" w14:textId="76A1A068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Step</w:t>
            </w:r>
          </w:p>
        </w:tc>
        <w:tc>
          <w:tcPr>
            <w:tcW w:w="6691" w:type="dxa"/>
            <w:shd w:val="clear" w:color="auto" w:fill="D9D2E9"/>
            <w:vAlign w:val="center"/>
            <w:hideMark/>
          </w:tcPr>
          <w:p w14:paraId="4CA100AB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Decision Considerations​</w:t>
            </w:r>
          </w:p>
        </w:tc>
      </w:tr>
      <w:tr w:rsidR="00F6686F" w:rsidRPr="00F6686F" w14:paraId="24643CE4" w14:textId="77777777" w:rsidTr="005075E2">
        <w:trPr>
          <w:trHeight w:val="1695"/>
        </w:trPr>
        <w:tc>
          <w:tcPr>
            <w:tcW w:w="490" w:type="dxa"/>
            <w:vAlign w:val="center"/>
            <w:hideMark/>
          </w:tcPr>
          <w:p w14:paraId="33995A6A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1​</w:t>
            </w:r>
          </w:p>
        </w:tc>
        <w:tc>
          <w:tcPr>
            <w:tcW w:w="2312" w:type="dxa"/>
            <w:vAlign w:val="center"/>
            <w:hideMark/>
          </w:tcPr>
          <w:p w14:paraId="1D2E5DF1" w14:textId="613227D2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Target </w:t>
            </w:r>
            <w:r w:rsidR="008C0674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A</w:t>
            </w: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udience​</w:t>
            </w:r>
          </w:p>
        </w:tc>
        <w:tc>
          <w:tcPr>
            <w:tcW w:w="6691" w:type="dxa"/>
            <w:vAlign w:val="center"/>
            <w:hideMark/>
          </w:tcPr>
          <w:p w14:paraId="16D69A54" w14:textId="3874F2F6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there a clear mappable question?</w:t>
            </w:r>
          </w:p>
          <w:p w14:paraId="41EB4FB3" w14:textId="21DEE8EA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there a clear influencer?</w:t>
            </w:r>
          </w:p>
          <w:p w14:paraId="7B5D4EEE" w14:textId="79D83AA9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there a clear agreed reality?</w:t>
            </w:r>
          </w:p>
          <w:p w14:paraId="45A9F68C" w14:textId="5884F618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there a clear emotional payoff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</w:tc>
      </w:tr>
      <w:tr w:rsidR="00F6686F" w:rsidRPr="00F6686F" w14:paraId="26A170A3" w14:textId="77777777" w:rsidTr="005075E2">
        <w:trPr>
          <w:trHeight w:val="1695"/>
        </w:trPr>
        <w:tc>
          <w:tcPr>
            <w:tcW w:w="490" w:type="dxa"/>
            <w:vAlign w:val="center"/>
            <w:hideMark/>
          </w:tcPr>
          <w:p w14:paraId="3480BD1D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2​</w:t>
            </w:r>
          </w:p>
        </w:tc>
        <w:tc>
          <w:tcPr>
            <w:tcW w:w="2312" w:type="dxa"/>
            <w:vAlign w:val="center"/>
            <w:hideMark/>
          </w:tcPr>
          <w:p w14:paraId="49E3C38C" w14:textId="4A9C5698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Persuasi</w:t>
            </w:r>
            <w:r w:rsidR="008C0674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ve Aims</w:t>
            </w:r>
          </w:p>
        </w:tc>
        <w:tc>
          <w:tcPr>
            <w:tcW w:w="6691" w:type="dxa"/>
            <w:vAlign w:val="center"/>
            <w:hideMark/>
          </w:tcPr>
          <w:p w14:paraId="41D1ACAC" w14:textId="6567E5DB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Who is the credible source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  <w:r w:rsidRPr="005075E2">
              <w:rPr>
                <w:rFonts w:ascii="Montserrat" w:hAnsi="Montserrat"/>
                <w:color w:val="554789"/>
              </w:rPr>
              <w:t>?</w:t>
            </w:r>
          </w:p>
          <w:p w14:paraId="23DA2205" w14:textId="5DE9F99E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What is the emotional appeal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  <w:r w:rsidRPr="005075E2">
              <w:rPr>
                <w:rFonts w:ascii="Montserrat" w:hAnsi="Montserrat"/>
                <w:color w:val="554789"/>
              </w:rPr>
              <w:t>?</w:t>
            </w:r>
          </w:p>
          <w:p w14:paraId="0257E400" w14:textId="2AFB6F9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it logical? Does it start from an agreed reality that the audience will understand</w:t>
            </w:r>
            <w:r w:rsidR="008C0674" w:rsidRPr="005075E2">
              <w:rPr>
                <w:rFonts w:ascii="Montserrat" w:hAnsi="Montserrat"/>
                <w:color w:val="554789"/>
              </w:rPr>
              <w:t>?</w:t>
            </w:r>
          </w:p>
          <w:p w14:paraId="00D280BD" w14:textId="5B4A027C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Does the new agreed reality make sense?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</w:tc>
      </w:tr>
      <w:tr w:rsidR="00F6686F" w:rsidRPr="00F6686F" w14:paraId="33C859CF" w14:textId="77777777" w:rsidTr="005075E2">
        <w:trPr>
          <w:trHeight w:val="3412"/>
        </w:trPr>
        <w:tc>
          <w:tcPr>
            <w:tcW w:w="490" w:type="dxa"/>
            <w:vAlign w:val="center"/>
            <w:hideMark/>
          </w:tcPr>
          <w:p w14:paraId="1A6ADA8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3​</w:t>
            </w:r>
          </w:p>
        </w:tc>
        <w:tc>
          <w:tcPr>
            <w:tcW w:w="2312" w:type="dxa"/>
            <w:vAlign w:val="center"/>
            <w:hideMark/>
          </w:tcPr>
          <w:p w14:paraId="104D3D87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Story​</w:t>
            </w:r>
          </w:p>
        </w:tc>
        <w:tc>
          <w:tcPr>
            <w:tcW w:w="6691" w:type="dxa"/>
            <w:vAlign w:val="center"/>
            <w:hideMark/>
          </w:tcPr>
          <w:p w14:paraId="7E3E17C7" w14:textId="7777777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Does this story reach the aim?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  <w:p w14:paraId="2F232A89" w14:textId="7777777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The story has a central question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  <w:p w14:paraId="7323A7F4" w14:textId="7777777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The story has clear rising tension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  <w:p w14:paraId="39EF21D8" w14:textId="4892C1BF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The story has a clear answer to the central questions</w:t>
            </w:r>
          </w:p>
          <w:p w14:paraId="25F22C05" w14:textId="7777777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The story has a resolution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  <w:p w14:paraId="568F7968" w14:textId="7777777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The story has a universal truth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  <w:p w14:paraId="59317075" w14:textId="33EC4FF0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The story has a symbol/s for the story</w:t>
            </w:r>
          </w:p>
          <w:p w14:paraId="58B42500" w14:textId="7777777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Does the story have good tension?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  <w:p w14:paraId="11FC4B71" w14:textId="1C02F371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Does the story have a strong ending?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  <w:p w14:paraId="16E6EABF" w14:textId="53428DA1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the story told in a way that makes it exciting to find out what happens next?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</w:tc>
      </w:tr>
      <w:tr w:rsidR="00F6686F" w:rsidRPr="00F6686F" w14:paraId="61BDD12B" w14:textId="77777777" w:rsidTr="005075E2">
        <w:trPr>
          <w:trHeight w:val="1095"/>
        </w:trPr>
        <w:tc>
          <w:tcPr>
            <w:tcW w:w="490" w:type="dxa"/>
            <w:vAlign w:val="center"/>
            <w:hideMark/>
          </w:tcPr>
          <w:p w14:paraId="282A2B6C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4​</w:t>
            </w:r>
          </w:p>
        </w:tc>
        <w:tc>
          <w:tcPr>
            <w:tcW w:w="2312" w:type="dxa"/>
            <w:vAlign w:val="center"/>
            <w:hideMark/>
          </w:tcPr>
          <w:p w14:paraId="74D0A42D" w14:textId="75BFD8A9" w:rsidR="00F6686F" w:rsidRPr="00F6686F" w:rsidRDefault="008C06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 xml:space="preserve">Creative 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Format​</w:t>
            </w: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s</w:t>
            </w:r>
          </w:p>
        </w:tc>
        <w:tc>
          <w:tcPr>
            <w:tcW w:w="6691" w:type="dxa"/>
            <w:vAlign w:val="center"/>
            <w:hideMark/>
          </w:tcPr>
          <w:p w14:paraId="0337394E" w14:textId="7FC5D83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it clear in which format(s) the story will be?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  <w:p w14:paraId="789E08A0" w14:textId="24024EA6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Are the formats used creatively</w:t>
            </w:r>
            <w:r w:rsidR="00041DE5">
              <w:rPr>
                <w:rFonts w:ascii="Montserrat" w:hAnsi="Montserrat"/>
                <w:color w:val="554789"/>
              </w:rPr>
              <w:t>?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</w:tc>
      </w:tr>
      <w:tr w:rsidR="00F6686F" w:rsidRPr="00F6686F" w14:paraId="30D9B83B" w14:textId="77777777" w:rsidTr="005075E2">
        <w:trPr>
          <w:trHeight w:val="819"/>
        </w:trPr>
        <w:tc>
          <w:tcPr>
            <w:tcW w:w="490" w:type="dxa"/>
            <w:vAlign w:val="center"/>
            <w:hideMark/>
          </w:tcPr>
          <w:p w14:paraId="4A0E56E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5​</w:t>
            </w:r>
          </w:p>
        </w:tc>
        <w:tc>
          <w:tcPr>
            <w:tcW w:w="2312" w:type="dxa"/>
            <w:vAlign w:val="center"/>
            <w:hideMark/>
          </w:tcPr>
          <w:p w14:paraId="2327E409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Medium ​</w:t>
            </w:r>
          </w:p>
        </w:tc>
        <w:tc>
          <w:tcPr>
            <w:tcW w:w="6691" w:type="dxa"/>
            <w:vAlign w:val="center"/>
            <w:hideMark/>
          </w:tcPr>
          <w:p w14:paraId="4C63EF22" w14:textId="588A6988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there a clear choice of medium?</w:t>
            </w:r>
          </w:p>
        </w:tc>
      </w:tr>
      <w:tr w:rsidR="00F6686F" w:rsidRPr="00F6686F" w14:paraId="7C6377DD" w14:textId="77777777" w:rsidTr="005075E2">
        <w:trPr>
          <w:trHeight w:val="703"/>
        </w:trPr>
        <w:tc>
          <w:tcPr>
            <w:tcW w:w="490" w:type="dxa"/>
            <w:vAlign w:val="center"/>
            <w:hideMark/>
          </w:tcPr>
          <w:p w14:paraId="2B7D70D9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6​</w:t>
            </w:r>
          </w:p>
        </w:tc>
        <w:tc>
          <w:tcPr>
            <w:tcW w:w="2312" w:type="dxa"/>
            <w:vAlign w:val="center"/>
            <w:hideMark/>
          </w:tcPr>
          <w:p w14:paraId="065EFE44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Channel ​</w:t>
            </w:r>
          </w:p>
        </w:tc>
        <w:tc>
          <w:tcPr>
            <w:tcW w:w="6691" w:type="dxa"/>
            <w:vAlign w:val="center"/>
            <w:hideMark/>
          </w:tcPr>
          <w:p w14:paraId="054D2A7C" w14:textId="15AC1C05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Do the channel and the audience match?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</w:tc>
      </w:tr>
      <w:tr w:rsidR="00F6686F" w:rsidRPr="00F6686F" w14:paraId="59E93F1B" w14:textId="77777777" w:rsidTr="005075E2">
        <w:trPr>
          <w:trHeight w:val="841"/>
        </w:trPr>
        <w:tc>
          <w:tcPr>
            <w:tcW w:w="490" w:type="dxa"/>
            <w:vAlign w:val="center"/>
            <w:hideMark/>
          </w:tcPr>
          <w:p w14:paraId="0EFA488F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7​</w:t>
            </w:r>
          </w:p>
        </w:tc>
        <w:tc>
          <w:tcPr>
            <w:tcW w:w="2312" w:type="dxa"/>
            <w:vAlign w:val="center"/>
            <w:hideMark/>
          </w:tcPr>
          <w:p w14:paraId="32BE3F63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Presentation ​</w:t>
            </w:r>
          </w:p>
        </w:tc>
        <w:tc>
          <w:tcPr>
            <w:tcW w:w="6691" w:type="dxa"/>
            <w:vAlign w:val="center"/>
            <w:hideMark/>
          </w:tcPr>
          <w:p w14:paraId="47927D99" w14:textId="774C1137" w:rsidR="00F6686F" w:rsidRPr="005075E2" w:rsidRDefault="00F6686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 the story well-presented and clearly understood? </w:t>
            </w:r>
            <w:r w:rsidRPr="005075E2">
              <w:rPr>
                <w:rFonts w:ascii="Montserrat" w:hAnsi="Montserrat" w:cs="Arial"/>
                <w:color w:val="554789"/>
              </w:rPr>
              <w:t>​</w:t>
            </w:r>
          </w:p>
        </w:tc>
      </w:tr>
      <w:tr w:rsidR="00097171" w:rsidRPr="00F6686F" w14:paraId="780539D1" w14:textId="77777777" w:rsidTr="005075E2">
        <w:trPr>
          <w:trHeight w:val="841"/>
        </w:trPr>
        <w:tc>
          <w:tcPr>
            <w:tcW w:w="490" w:type="dxa"/>
            <w:vAlign w:val="center"/>
          </w:tcPr>
          <w:p w14:paraId="691F35A8" w14:textId="7B87F691" w:rsidR="00097171" w:rsidRPr="00F6686F" w:rsidRDefault="00097171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8</w:t>
            </w:r>
          </w:p>
        </w:tc>
        <w:tc>
          <w:tcPr>
            <w:tcW w:w="2312" w:type="dxa"/>
            <w:vAlign w:val="center"/>
          </w:tcPr>
          <w:p w14:paraId="6D5A5DE6" w14:textId="301CB716" w:rsidR="00097171" w:rsidRPr="00F6686F" w:rsidRDefault="00097171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Content</w:t>
            </w:r>
          </w:p>
        </w:tc>
        <w:tc>
          <w:tcPr>
            <w:tcW w:w="6691" w:type="dxa"/>
            <w:vAlign w:val="center"/>
          </w:tcPr>
          <w:p w14:paraId="5468B36D" w14:textId="33F507F3" w:rsidR="00DB094C" w:rsidRPr="005075E2" w:rsidRDefault="00097171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>Is</w:t>
            </w:r>
            <w:r w:rsidR="00DB094C" w:rsidRPr="005075E2">
              <w:rPr>
                <w:rFonts w:ascii="Montserrat" w:hAnsi="Montserrat"/>
                <w:color w:val="554789"/>
              </w:rPr>
              <w:t xml:space="preserve"> the piece of content </w:t>
            </w:r>
            <w:r w:rsidR="006329F2" w:rsidRPr="005075E2">
              <w:rPr>
                <w:rFonts w:ascii="Montserrat" w:hAnsi="Montserrat"/>
                <w:color w:val="554789"/>
              </w:rPr>
              <w:t>engaging and well made?</w:t>
            </w:r>
          </w:p>
          <w:p w14:paraId="3ED121AA" w14:textId="3B695EDA" w:rsidR="00097171" w:rsidRPr="005075E2" w:rsidRDefault="00DB094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 w:rsidRPr="005075E2">
              <w:rPr>
                <w:rFonts w:ascii="Montserrat" w:hAnsi="Montserrat"/>
                <w:color w:val="554789"/>
              </w:rPr>
              <w:t xml:space="preserve">Does it suit the platform it was created for? </w:t>
            </w:r>
          </w:p>
        </w:tc>
      </w:tr>
    </w:tbl>
    <w:p w14:paraId="7BF0FE89" w14:textId="77777777" w:rsidR="00DA2F17" w:rsidRPr="00F6686F" w:rsidRDefault="00DA2F17">
      <w:pPr>
        <w:rPr>
          <w:rFonts w:ascii="Montserrat" w:hAnsi="Montserrat"/>
          <w:color w:val="554789"/>
          <w:lang w:val="en-GB"/>
        </w:rPr>
      </w:pPr>
    </w:p>
    <w:sectPr w:rsidR="00DA2F17" w:rsidRPr="00F6686F" w:rsidSect="008C0674">
      <w:footerReference w:type="default" r:id="rId11"/>
      <w:type w:val="continuous"/>
      <w:pgSz w:w="10800" w:h="15600"/>
      <w:pgMar w:top="878" w:right="5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E21B" w14:textId="77777777" w:rsidR="004C0032" w:rsidRDefault="004C0032" w:rsidP="008C0674">
      <w:r>
        <w:separator/>
      </w:r>
    </w:p>
  </w:endnote>
  <w:endnote w:type="continuationSeparator" w:id="0">
    <w:p w14:paraId="109B8AC8" w14:textId="77777777" w:rsidR="004C0032" w:rsidRDefault="004C0032" w:rsidP="008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B8EA" w14:textId="5DF6CE23" w:rsidR="008C0674" w:rsidRDefault="008C0674">
    <w:pPr>
      <w:pStyle w:val="Footer"/>
    </w:pP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697664" behindDoc="1" locked="0" layoutInCell="1" allowOverlap="1" wp14:anchorId="23373BAC" wp14:editId="64D0948A">
          <wp:simplePos x="0" y="0"/>
          <wp:positionH relativeFrom="column">
            <wp:posOffset>5402601</wp:posOffset>
          </wp:positionH>
          <wp:positionV relativeFrom="paragraph">
            <wp:posOffset>-337820</wp:posOffset>
          </wp:positionV>
          <wp:extent cx="808990" cy="758190"/>
          <wp:effectExtent l="0" t="0" r="0" b="0"/>
          <wp:wrapTight wrapText="bothSides">
            <wp:wrapPolygon edited="0">
              <wp:start x="10851" y="2894"/>
              <wp:lineTo x="4747" y="7236"/>
              <wp:lineTo x="3052" y="8683"/>
              <wp:lineTo x="3052" y="12302"/>
              <wp:lineTo x="5086" y="15196"/>
              <wp:lineTo x="7121" y="15196"/>
              <wp:lineTo x="9155" y="17729"/>
              <wp:lineTo x="9495" y="18452"/>
              <wp:lineTo x="11190" y="18452"/>
              <wp:lineTo x="11190" y="15196"/>
              <wp:lineTo x="14581" y="15196"/>
              <wp:lineTo x="18650" y="11940"/>
              <wp:lineTo x="18311" y="9407"/>
              <wp:lineTo x="12546" y="2894"/>
              <wp:lineTo x="10851" y="289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719168" behindDoc="1" locked="0" layoutInCell="1" allowOverlap="1" wp14:anchorId="23720FFC" wp14:editId="64A58C1F">
          <wp:simplePos x="0" y="0"/>
          <wp:positionH relativeFrom="column">
            <wp:posOffset>4836050</wp:posOffset>
          </wp:positionH>
          <wp:positionV relativeFrom="paragraph">
            <wp:posOffset>-252993</wp:posOffset>
          </wp:positionV>
          <wp:extent cx="567055" cy="673735"/>
          <wp:effectExtent l="0" t="0" r="4445" b="0"/>
          <wp:wrapTight wrapText="bothSides">
            <wp:wrapPolygon edited="0">
              <wp:start x="9191" y="0"/>
              <wp:lineTo x="1451" y="6515"/>
              <wp:lineTo x="0" y="9365"/>
              <wp:lineTo x="0" y="15472"/>
              <wp:lineTo x="9675" y="19544"/>
              <wp:lineTo x="9191" y="21172"/>
              <wp:lineTo x="12094" y="21172"/>
              <wp:lineTo x="12578" y="21172"/>
              <wp:lineTo x="14513" y="19544"/>
              <wp:lineTo x="20802" y="13436"/>
              <wp:lineTo x="21286" y="11808"/>
              <wp:lineTo x="21286" y="6515"/>
              <wp:lineTo x="15964" y="2443"/>
              <wp:lineTo x="12094" y="0"/>
              <wp:lineTo x="9191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DF15" w14:textId="77777777" w:rsidR="004C0032" w:rsidRDefault="004C0032" w:rsidP="008C0674">
      <w:r>
        <w:separator/>
      </w:r>
    </w:p>
  </w:footnote>
  <w:footnote w:type="continuationSeparator" w:id="0">
    <w:p w14:paraId="5D6A7357" w14:textId="77777777" w:rsidR="004C0032" w:rsidRDefault="004C0032" w:rsidP="008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9D"/>
    <w:multiLevelType w:val="hybridMultilevel"/>
    <w:tmpl w:val="42F28CD2"/>
    <w:lvl w:ilvl="0" w:tplc="E072297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421EF34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09CBBD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5FA4966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82222C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42450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C86DCB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F3A22F9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6DE4596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837A8"/>
    <w:multiLevelType w:val="multilevel"/>
    <w:tmpl w:val="BDDC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93299"/>
    <w:multiLevelType w:val="hybridMultilevel"/>
    <w:tmpl w:val="8ED0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925"/>
    <w:multiLevelType w:val="multilevel"/>
    <w:tmpl w:val="E964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92767"/>
    <w:multiLevelType w:val="multilevel"/>
    <w:tmpl w:val="B5F0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FE0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562A4"/>
    <w:multiLevelType w:val="multilevel"/>
    <w:tmpl w:val="E840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1232E"/>
    <w:multiLevelType w:val="hybridMultilevel"/>
    <w:tmpl w:val="A02AFE8C"/>
    <w:lvl w:ilvl="0" w:tplc="FC6E9936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585AE69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FB06BB0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F6AA669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5950DE0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7424FBB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0A6083F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EA08FB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47E0B2F6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42A5EAE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26083"/>
    <w:multiLevelType w:val="multilevel"/>
    <w:tmpl w:val="A0C4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F611B"/>
    <w:multiLevelType w:val="hybridMultilevel"/>
    <w:tmpl w:val="21204E50"/>
    <w:lvl w:ilvl="0" w:tplc="D856F0A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04D6F83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5502ADC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86A03D2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E3FE1F9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C0498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812E4A2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35C08D2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C0785A00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6592205"/>
    <w:multiLevelType w:val="multilevel"/>
    <w:tmpl w:val="B1E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2061D"/>
    <w:multiLevelType w:val="hybridMultilevel"/>
    <w:tmpl w:val="64E40A9C"/>
    <w:lvl w:ilvl="0" w:tplc="7558514A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F9C810B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D68BFBE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7520A9B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4A4310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0E042A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63A4058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CE4CCD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0A02406C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6E5DF8"/>
    <w:multiLevelType w:val="multilevel"/>
    <w:tmpl w:val="8C70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64"/>
    <w:rsid w:val="00041DE5"/>
    <w:rsid w:val="00097171"/>
    <w:rsid w:val="00262464"/>
    <w:rsid w:val="003B146E"/>
    <w:rsid w:val="004C0032"/>
    <w:rsid w:val="005075E2"/>
    <w:rsid w:val="006329F2"/>
    <w:rsid w:val="008C0674"/>
    <w:rsid w:val="009D0390"/>
    <w:rsid w:val="00CA3809"/>
    <w:rsid w:val="00DA2F17"/>
    <w:rsid w:val="00DB094C"/>
    <w:rsid w:val="00E047B0"/>
    <w:rsid w:val="00F6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E284"/>
  <w15:docId w15:val="{4B250F14-55AA-F14C-9240-02A76C9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1"/>
    </w:pPr>
  </w:style>
  <w:style w:type="table" w:styleId="PlainTable3">
    <w:name w:val="Plain Table 3"/>
    <w:basedOn w:val="TableNormal"/>
    <w:uiPriority w:val="43"/>
    <w:rsid w:val="00F668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68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668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668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686F"/>
  </w:style>
  <w:style w:type="character" w:customStyle="1" w:styleId="eop">
    <w:name w:val="eop"/>
    <w:basedOn w:val="DefaultParagraphFont"/>
    <w:rsid w:val="00F6686F"/>
  </w:style>
  <w:style w:type="table" w:styleId="TableGrid">
    <w:name w:val="Table Grid"/>
    <w:basedOn w:val="TableNormal"/>
    <w:uiPriority w:val="39"/>
    <w:rsid w:val="00F6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7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7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D8EE7CD7BCE4C81457040F1C1DF29" ma:contentTypeVersion="2" ma:contentTypeDescription="Create a new document." ma:contentTypeScope="" ma:versionID="add051193a7775f3ca16afe56d58ba6a">
  <xsd:schema xmlns:xsd="http://www.w3.org/2001/XMLSchema" xmlns:xs="http://www.w3.org/2001/XMLSchema" xmlns:p="http://schemas.microsoft.com/office/2006/metadata/properties" xmlns:ns2="84c392d2-de3c-4918-87a6-cfdaa10084f9" targetNamespace="http://schemas.microsoft.com/office/2006/metadata/properties" ma:root="true" ma:fieldsID="a4d67457f5a99fe6a0aaea0fc2d2e629" ns2:_="">
    <xsd:import namespace="84c392d2-de3c-4918-87a6-cfdaa1008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92d2-de3c-4918-87a6-cfdaa100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E160D-E0DE-44BF-95A0-97C5DE27D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40E7F2-A785-4277-8005-EDBC2495C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4EBD2-6255-C04F-9687-7CA16176A3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BA0D7-9B6F-4DBE-905F-77A105727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392d2-de3c-4918-87a6-cfdaa100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Lily Tronciu</cp:lastModifiedBy>
  <cp:revision>2</cp:revision>
  <dcterms:created xsi:type="dcterms:W3CDTF">2021-12-09T09:58:00Z</dcterms:created>
  <dcterms:modified xsi:type="dcterms:W3CDTF">2021-12-09T09:58:00Z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0x010100D10D8EE7CD7BCE4C81457040F1C1DF29</vt:lpwstr>
  </property>
</Properties>
</file>