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F6948" w14:textId="77777777" w:rsidR="00363604" w:rsidRPr="00CF713B" w:rsidRDefault="00363604" w:rsidP="00363604">
      <w:pPr>
        <w:pStyle w:val="SmallHeading-RNTC"/>
        <w:ind w:left="0"/>
        <w:rPr>
          <w:sz w:val="32"/>
          <w:szCs w:val="36"/>
        </w:rPr>
      </w:pPr>
      <w:bookmarkStart w:id="0" w:name="SRHR"/>
      <w:r w:rsidRPr="00CF713B">
        <w:rPr>
          <w:sz w:val="32"/>
          <w:szCs w:val="36"/>
        </w:rPr>
        <w:t>SRHR TOPICS ASSESSMENT TEMPLATE</w:t>
      </w:r>
    </w:p>
    <w:bookmarkEnd w:id="0"/>
    <w:p w14:paraId="7C96B6B6" w14:textId="77777777" w:rsidR="00363604" w:rsidRPr="00A86D68" w:rsidRDefault="00363604" w:rsidP="00363604">
      <w:pPr>
        <w:pStyle w:val="Normal-RNTC"/>
      </w:pPr>
    </w:p>
    <w:tbl>
      <w:tblPr>
        <w:tblW w:w="5000" w:type="pct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4A0" w:firstRow="1" w:lastRow="0" w:firstColumn="1" w:lastColumn="0" w:noHBand="0" w:noVBand="1"/>
      </w:tblPr>
      <w:tblGrid>
        <w:gridCol w:w="3149"/>
        <w:gridCol w:w="3654"/>
        <w:gridCol w:w="3653"/>
      </w:tblGrid>
      <w:tr w:rsidR="00363604" w:rsidRPr="00FE7B1E" w14:paraId="01BBCE70" w14:textId="77777777" w:rsidTr="00363604">
        <w:trPr>
          <w:trHeight w:val="870"/>
        </w:trPr>
        <w:tc>
          <w:tcPr>
            <w:tcW w:w="15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54789"/>
            <w:noWrap/>
            <w:vAlign w:val="center"/>
            <w:hideMark/>
          </w:tcPr>
          <w:p w14:paraId="3CEC4FDD" w14:textId="423F7111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363604">
              <w:rPr>
                <w:rFonts w:ascii="Montserrat" w:eastAsia="Times New Roman" w:hAnsi="Montserrat" w:cs="Calibri"/>
                <w:b/>
                <w:color w:val="FFFFFF" w:themeColor="background1"/>
                <w:sz w:val="18"/>
                <w:szCs w:val="18"/>
                <w:lang w:eastAsia="en-GB"/>
              </w:rPr>
              <w:t>SRH</w:t>
            </w:r>
            <w:r>
              <w:rPr>
                <w:rFonts w:ascii="Montserrat" w:eastAsia="Times New Roman" w:hAnsi="Montserrat" w:cs="Calibri"/>
                <w:b/>
                <w:color w:val="FFFFFF" w:themeColor="background1"/>
                <w:sz w:val="18"/>
                <w:szCs w:val="18"/>
                <w:lang w:eastAsia="en-GB"/>
              </w:rPr>
              <w:t>R</w:t>
            </w:r>
            <w:r w:rsidRPr="00363604">
              <w:rPr>
                <w:rFonts w:ascii="Montserrat" w:eastAsia="Times New Roman" w:hAnsi="Montserrat" w:cs="Calibri"/>
                <w:b/>
                <w:color w:val="FFFFFF" w:themeColor="background1"/>
                <w:sz w:val="18"/>
                <w:szCs w:val="18"/>
                <w:lang w:eastAsia="en-GB"/>
              </w:rPr>
              <w:t xml:space="preserve"> TOPIC</w:t>
            </w:r>
          </w:p>
        </w:tc>
        <w:tc>
          <w:tcPr>
            <w:tcW w:w="174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54789"/>
            <w:vAlign w:val="center"/>
            <w:hideMark/>
          </w:tcPr>
          <w:p w14:paraId="50C0B2EB" w14:textId="77777777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iCs/>
                <w:color w:val="FFFFFF" w:themeColor="background1"/>
                <w:sz w:val="18"/>
                <w:szCs w:val="18"/>
                <w:lang w:eastAsia="en-GB"/>
              </w:rPr>
            </w:pPr>
            <w:r w:rsidRPr="00363604">
              <w:rPr>
                <w:rFonts w:ascii="Montserrat" w:eastAsia="Times New Roman" w:hAnsi="Montserrat" w:cs="Calibri"/>
                <w:b/>
                <w:iCs/>
                <w:color w:val="FFFFFF" w:themeColor="background1"/>
                <w:sz w:val="18"/>
                <w:szCs w:val="18"/>
                <w:lang w:eastAsia="en-GB"/>
              </w:rPr>
              <w:t>IMPORTANCE (high/low)</w:t>
            </w:r>
          </w:p>
          <w:p w14:paraId="14EC8DA1" w14:textId="0F82ED17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i/>
                <w:color w:val="FFFFFF" w:themeColor="background1"/>
                <w:sz w:val="14"/>
                <w:szCs w:val="14"/>
                <w:lang w:eastAsia="en-GB"/>
              </w:rPr>
            </w:pPr>
            <w:r w:rsidRPr="00363604">
              <w:rPr>
                <w:rFonts w:ascii="Montserrat" w:eastAsia="Times New Roman" w:hAnsi="Montserrat" w:cs="Calibri"/>
                <w:b/>
                <w:i/>
                <w:color w:val="FFFFFF" w:themeColor="background1"/>
                <w:sz w:val="14"/>
                <w:szCs w:val="14"/>
                <w:lang w:eastAsia="en-GB"/>
              </w:rPr>
              <w:t>How important is it to address this topic?</w:t>
            </w:r>
          </w:p>
          <w:p w14:paraId="52022850" w14:textId="77777777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iCs/>
                <w:color w:val="FFFFFF" w:themeColor="background1"/>
                <w:sz w:val="18"/>
                <w:szCs w:val="18"/>
                <w:lang w:eastAsia="en-GB"/>
              </w:rPr>
            </w:pPr>
          </w:p>
        </w:tc>
        <w:tc>
          <w:tcPr>
            <w:tcW w:w="1747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  <w:hideMark/>
          </w:tcPr>
          <w:p w14:paraId="37D16233" w14:textId="77777777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iCs/>
                <w:color w:val="FFFFFF" w:themeColor="background1"/>
                <w:sz w:val="18"/>
                <w:szCs w:val="18"/>
                <w:lang w:eastAsia="en-GB"/>
              </w:rPr>
            </w:pPr>
            <w:r w:rsidRPr="00363604">
              <w:rPr>
                <w:rFonts w:ascii="Montserrat" w:eastAsia="Times New Roman" w:hAnsi="Montserrat" w:cs="Calibri"/>
                <w:b/>
                <w:iCs/>
                <w:color w:val="FFFFFF" w:themeColor="background1"/>
                <w:sz w:val="18"/>
                <w:szCs w:val="18"/>
                <w:lang w:eastAsia="en-GB"/>
              </w:rPr>
              <w:t>RISK (high/low)</w:t>
            </w:r>
          </w:p>
          <w:p w14:paraId="76B10FE5" w14:textId="77777777" w:rsidR="00363604" w:rsidRPr="00363604" w:rsidRDefault="00363604" w:rsidP="00D5541B">
            <w:pPr>
              <w:rPr>
                <w:rFonts w:ascii="Montserrat" w:eastAsia="Times New Roman" w:hAnsi="Montserrat" w:cs="Calibri"/>
                <w:b/>
                <w:i/>
                <w:color w:val="FFFFFF" w:themeColor="background1"/>
                <w:sz w:val="18"/>
                <w:szCs w:val="18"/>
                <w:lang w:eastAsia="en-GB"/>
              </w:rPr>
            </w:pPr>
            <w:r w:rsidRPr="00363604">
              <w:rPr>
                <w:rFonts w:ascii="Montserrat" w:eastAsia="Times New Roman" w:hAnsi="Montserrat" w:cs="Calibri"/>
                <w:b/>
                <w:i/>
                <w:color w:val="FFFFFF" w:themeColor="background1"/>
                <w:sz w:val="14"/>
                <w:szCs w:val="14"/>
                <w:lang w:eastAsia="en-GB"/>
              </w:rPr>
              <w:t xml:space="preserve">How risky (for you and the platform) are these topics according to your country standards?  </w:t>
            </w:r>
          </w:p>
        </w:tc>
      </w:tr>
      <w:tr w:rsidR="00363604" w:rsidRPr="00424A56" w14:paraId="4CB3CC19" w14:textId="77777777" w:rsidTr="00363604">
        <w:trPr>
          <w:trHeight w:val="283"/>
        </w:trPr>
        <w:tc>
          <w:tcPr>
            <w:tcW w:w="1505" w:type="pct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B571C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Love and relationships</w:t>
            </w:r>
          </w:p>
        </w:tc>
        <w:tc>
          <w:tcPr>
            <w:tcW w:w="1747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B799E66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53BE75A3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345B20D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8A9CBC7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Marriage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4FB4BF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79DFED4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E5DDE50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3CC8EEA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Relationship/marriage problems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99379F4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9BA626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532DF3A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226752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Forced marriage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86A68EA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5478E8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1A21728E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BAA915C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Polygamy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9972F5D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80104C9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09AAA25B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0347BC5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Transactional sex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87CE14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9DC0B4E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4C4C235D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722329A3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IPV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A01555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033BFA6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F77D088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FF57B62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GBV- Sexual harassment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78B14DA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DABB62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257BD1FE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287CD7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GBV- Sexual assault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EE33DAD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EC20D0E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30FB5D6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A33B326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 xml:space="preserve">FGM 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C6C834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9F5501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5AE8AB1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CBFC742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Gender equality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44BF3C4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0D34FE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37E3325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440BA6B4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Male Body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E0731B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50B09A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63015923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B7CE65D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Female Body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19E420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F588C0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07851921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45C57712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Menstruation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375C1D5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799EF7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41B7C54A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821B97E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Puberty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0D5DA95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72F6EB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7F36A2B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42187B0E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 xml:space="preserve">Sexual Orientation 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0359364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2642BD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B07CA6D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03CC5E5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Gender identity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680A69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0843592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62538D9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4ED8DC4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Trans/Homophobia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8646DB3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FD1292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27DB6625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0D02E20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LGBT rights and laws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2A70B6D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D6E345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E25D84D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6EA602D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Well-being, mental health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87863C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D99BE4A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4C247ACA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6CE7DD62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Sex &amp; Disability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624E985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11F62F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E79D7C2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E878827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Types of sex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07F01C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3751A2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B802A71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3571C26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Sex Problems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FDF9C3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078F5F3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AF04ED4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5EE90F9C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Orgasms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E08B65B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F487D0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C45FC43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00CEF16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First time sex/virginity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B3CF12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BFDA23D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28EB8F63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3EB8B28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Masturbation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E4637E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6DB5F8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2015F85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6FE8934B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Sexual rights and freedoms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8678547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670D753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C42F405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9BA5F63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STDs &amp; STIs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DEA2C5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BB4A5A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509B0F3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6F98382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STI services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DB05125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025CBD6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196207B6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4FD63CC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HIV/AIDS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8E7A59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9C799C0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60B21105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60CE83FE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 xml:space="preserve">Pregnancy 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DAA8DE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3139118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7EF65DC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A43DBB6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(In)Fertility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850A85E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957CA0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C022094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16237C8B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Contraception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6A6DAF3E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CE8DA0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669F03C8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58A8B145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Reproductive health services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AA5864C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B1DF079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1EE7C513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7D6107D6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Abortion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0E76AA6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9752A6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03CFAFE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3C802ADE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Abortion services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1BF94CA2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5FDAF5A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A091B98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E75C04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Abortion rights and laws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65F6EF6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4630D285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243439D9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2A7489E9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Online sex and relationships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3DB748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25114FE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5AB2211C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029C1240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Pornography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3874E19D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7001EFF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7D8E0EFF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7EAD0E67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Online harassment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00E8073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7629F81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63604" w:rsidRPr="00424A56" w14:paraId="3BE569D2" w14:textId="77777777" w:rsidTr="00363604">
        <w:trPr>
          <w:trHeight w:val="283"/>
        </w:trPr>
        <w:tc>
          <w:tcPr>
            <w:tcW w:w="1505" w:type="pct"/>
            <w:shd w:val="clear" w:color="auto" w:fill="F2F2F2" w:themeFill="background1" w:themeFillShade="F2"/>
            <w:noWrap/>
            <w:vAlign w:val="bottom"/>
            <w:hideMark/>
          </w:tcPr>
          <w:p w14:paraId="4DE2457F" w14:textId="77777777" w:rsidR="00363604" w:rsidRPr="00997054" w:rsidRDefault="00363604" w:rsidP="00363604">
            <w:pPr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</w:pPr>
            <w:r w:rsidRPr="00997054">
              <w:rPr>
                <w:rFonts w:ascii="Montserrat" w:eastAsia="Times New Roman" w:hAnsi="Montserrat" w:cs="Calibri"/>
                <w:color w:val="554789"/>
                <w:sz w:val="18"/>
                <w:szCs w:val="18"/>
                <w:lang w:eastAsia="en-GB"/>
              </w:rPr>
              <w:t>Privacy and online safety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7C90F286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47" w:type="pct"/>
            <w:shd w:val="clear" w:color="auto" w:fill="auto"/>
            <w:noWrap/>
            <w:vAlign w:val="bottom"/>
            <w:hideMark/>
          </w:tcPr>
          <w:p w14:paraId="5FB4F344" w14:textId="77777777" w:rsidR="00363604" w:rsidRPr="00424A56" w:rsidRDefault="00363604" w:rsidP="00363604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</w:pPr>
            <w:r w:rsidRPr="00424A56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7E53C20" w14:textId="77777777" w:rsidR="00746C7D" w:rsidRDefault="00746C7D"/>
    <w:sectPr w:rsidR="00746C7D" w:rsidSect="00363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04"/>
    <w:rsid w:val="00363604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9E794"/>
  <w15:chartTrackingRefBased/>
  <w15:docId w15:val="{83849681-C1A6-8C41-90E4-608033F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36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363604"/>
    <w:pPr>
      <w:ind w:left="720"/>
    </w:pPr>
    <w:rPr>
      <w:rFonts w:ascii="Montserrat" w:hAnsi="Montserrat"/>
      <w:color w:val="000000"/>
      <w:sz w:val="18"/>
      <w:szCs w:val="20"/>
    </w:rPr>
  </w:style>
  <w:style w:type="character" w:customStyle="1" w:styleId="Normal-RNTCChar">
    <w:name w:val="Normal - RNTC Char"/>
    <w:basedOn w:val="DefaultParagraphFont"/>
    <w:link w:val="Normal-RNTC"/>
    <w:rsid w:val="00363604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363604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363604"/>
    <w:rPr>
      <w:rFonts w:ascii="Montserrat" w:eastAsia="Calibri" w:hAnsi="Montserrat" w:cs="Times New Roman"/>
      <w:b/>
      <w:bCs/>
      <w:color w:val="554789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1A70E7-5C79-5E48-AF92-7B0F935E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2021-02-12T12:00:00Z</dcterms:created>
  <dcterms:modified xsi:type="dcterms:W3CDTF">2021-02-12T12:03:00Z</dcterms:modified>
</cp:coreProperties>
</file>